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E0FB6" w14:textId="77777777" w:rsidR="004A1D0E" w:rsidRPr="009F3886" w:rsidRDefault="004A1D0E" w:rsidP="004A1D0E">
      <w:pPr>
        <w:tabs>
          <w:tab w:val="left" w:pos="7155"/>
        </w:tabs>
        <w:spacing w:after="0" w:line="36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Confidential</w:t>
      </w:r>
    </w:p>
    <w:p w14:paraId="395D70A4" w14:textId="77777777" w:rsidR="004A1D0E" w:rsidRPr="009F3886" w:rsidRDefault="004A1D0E" w:rsidP="004A1D0E">
      <w:pPr>
        <w:tabs>
          <w:tab w:val="left" w:pos="7155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Annexure C</w:t>
      </w:r>
    </w:p>
    <w:p w14:paraId="50B70DE8" w14:textId="77777777" w:rsidR="004A1D0E" w:rsidRPr="009F3886" w:rsidRDefault="004A1D0E" w:rsidP="004A1D0E">
      <w:pPr>
        <w:tabs>
          <w:tab w:val="left" w:pos="7155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>Reporting form -C</w:t>
      </w:r>
    </w:p>
    <w:p w14:paraId="199D5E51" w14:textId="77777777" w:rsidR="004A1D0E" w:rsidRPr="009F3886" w:rsidRDefault="004A1D0E" w:rsidP="004A1D0E">
      <w:pPr>
        <w:tabs>
          <w:tab w:val="left" w:pos="7155"/>
        </w:tabs>
        <w:spacing w:after="0" w:line="360" w:lineRule="auto"/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14:paraId="45380585" w14:textId="77777777" w:rsidR="004A1D0E" w:rsidRPr="009F3886" w:rsidRDefault="004A1D0E" w:rsidP="004A1D0E">
      <w:pPr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EXECUTIVE SUMMARY OF THE EVALUATION</w:t>
      </w:r>
    </w:p>
    <w:p w14:paraId="11388CB8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17B3AAC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F86AB6E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Profile of the Evaluator(s):</w:t>
      </w:r>
    </w:p>
    <w:p w14:paraId="5C6B77B9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8838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76"/>
        <w:gridCol w:w="5062"/>
      </w:tblGrid>
      <w:tr w:rsidR="004A1D0E" w:rsidRPr="009F3886" w14:paraId="0AADF475" w14:textId="77777777" w:rsidTr="002B4DB3">
        <w:tc>
          <w:tcPr>
            <w:tcW w:w="3776" w:type="dxa"/>
          </w:tcPr>
          <w:p w14:paraId="21DCC91A" w14:textId="77777777" w:rsidR="004A1D0E" w:rsidRPr="009F3886" w:rsidRDefault="004A1D0E" w:rsidP="002B4DB3">
            <w:pPr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Evaluators</w:t>
            </w:r>
          </w:p>
        </w:tc>
        <w:tc>
          <w:tcPr>
            <w:tcW w:w="5062" w:type="dxa"/>
          </w:tcPr>
          <w:p w14:paraId="2E1BBC91" w14:textId="77777777" w:rsidR="004A1D0E" w:rsidRPr="009F3886" w:rsidRDefault="004A1D0E" w:rsidP="002B4DB3">
            <w:pPr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Contact Details with phone no.</w:t>
            </w:r>
          </w:p>
          <w:p w14:paraId="791DE382" w14:textId="77777777" w:rsidR="004A1D0E" w:rsidRPr="009F3886" w:rsidRDefault="004A1D0E" w:rsidP="002B4DB3">
            <w:pPr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D0E" w:rsidRPr="009F3886" w14:paraId="6330D3DE" w14:textId="77777777" w:rsidTr="002B4DB3">
        <w:trPr>
          <w:trHeight w:val="485"/>
        </w:trPr>
        <w:tc>
          <w:tcPr>
            <w:tcW w:w="3776" w:type="dxa"/>
          </w:tcPr>
          <w:p w14:paraId="4E87D44A" w14:textId="77777777" w:rsidR="004A1D0E" w:rsidRPr="009F3886" w:rsidRDefault="004A1D0E" w:rsidP="002B4DB3">
            <w:pPr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Dr. Sukhbir Singh</w:t>
            </w:r>
          </w:p>
        </w:tc>
        <w:tc>
          <w:tcPr>
            <w:tcW w:w="5062" w:type="dxa"/>
          </w:tcPr>
          <w:p w14:paraId="4BE80608" w14:textId="77777777" w:rsidR="004A1D0E" w:rsidRPr="009F3886" w:rsidRDefault="0036749F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4A1D0E" w:rsidRPr="009F3886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drsukhbirsingh85@gmail.com</w:t>
              </w:r>
            </w:hyperlink>
            <w:r w:rsidR="004A1D0E" w:rsidRPr="009F3886">
              <w:rPr>
                <w:rFonts w:ascii="Times New Roman" w:eastAsia="Times New Roman" w:hAnsi="Times New Roman" w:cs="Times New Roman"/>
              </w:rPr>
              <w:t xml:space="preserve"> </w:t>
            </w:r>
            <w:r w:rsidR="004A1D0E" w:rsidRPr="009F3886">
              <w:rPr>
                <w:rFonts w:ascii="Times New Roman" w:eastAsia="Times New Roman" w:hAnsi="Times New Roman" w:cs="Times New Roman"/>
                <w:color w:val="555555"/>
                <w:sz w:val="19"/>
                <w:szCs w:val="19"/>
                <w:highlight w:val="white"/>
              </w:rPr>
              <w:t xml:space="preserve"> </w:t>
            </w:r>
            <w:r w:rsidR="004A1D0E"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>09888889385</w:t>
            </w:r>
          </w:p>
          <w:p w14:paraId="1F3C3102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D0E" w:rsidRPr="009F3886" w14:paraId="2C26A1FE" w14:textId="77777777" w:rsidTr="002B4DB3">
        <w:trPr>
          <w:trHeight w:val="377"/>
        </w:trPr>
        <w:tc>
          <w:tcPr>
            <w:tcW w:w="3776" w:type="dxa"/>
          </w:tcPr>
          <w:p w14:paraId="633CEA0D" w14:textId="77777777" w:rsidR="004A1D0E" w:rsidRPr="009F3886" w:rsidRDefault="004A1D0E" w:rsidP="002B4DB3">
            <w:pPr>
              <w:pStyle w:val="Heading3"/>
              <w:shd w:val="clear" w:color="auto" w:fill="FFFFFF"/>
              <w:spacing w:before="40" w:after="0" w:line="360" w:lineRule="auto"/>
              <w:ind w:left="0" w:hanging="2"/>
              <w:rPr>
                <w:rFonts w:ascii="Times New Roman" w:eastAsia="Times New Roman" w:hAnsi="Times New Roman" w:cs="Times New Roman"/>
                <w:color w:val="5F6368"/>
                <w:sz w:val="24"/>
                <w:szCs w:val="24"/>
              </w:rPr>
            </w:pPr>
            <w:proofErr w:type="spellStart"/>
            <w:proofErr w:type="gramStart"/>
            <w:r w:rsidRPr="009F388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Ms.Tabassum</w:t>
            </w:r>
            <w:proofErr w:type="spellEnd"/>
            <w:proofErr w:type="gramEnd"/>
          </w:p>
          <w:p w14:paraId="32EBDEF9" w14:textId="77777777" w:rsidR="004A1D0E" w:rsidRPr="009F3886" w:rsidRDefault="004A1D0E" w:rsidP="002B4DB3">
            <w:pPr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2" w:type="dxa"/>
          </w:tcPr>
          <w:p w14:paraId="1DD5BFAA" w14:textId="77777777" w:rsidR="004A1D0E" w:rsidRPr="009F3886" w:rsidRDefault="0036749F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4A1D0E" w:rsidRPr="009F3886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highlight w:val="white"/>
                  <w:u w:val="single"/>
                </w:rPr>
                <w:t>tabassum7891@gmail.com</w:t>
              </w:r>
            </w:hyperlink>
            <w:r w:rsidR="004A1D0E" w:rsidRPr="009F3886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highlight w:val="white"/>
              </w:rPr>
              <w:t xml:space="preserve"> </w:t>
            </w:r>
            <w:r w:rsidR="004A1D0E" w:rsidRPr="009F3886"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>9888515489</w:t>
            </w:r>
            <w:r w:rsidR="004A1D0E" w:rsidRPr="009F3886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highlight w:val="white"/>
              </w:rPr>
              <w:t xml:space="preserve"> </w:t>
            </w:r>
          </w:p>
        </w:tc>
      </w:tr>
      <w:tr w:rsidR="004A1D0E" w:rsidRPr="009F3886" w14:paraId="12B72CD5" w14:textId="77777777" w:rsidTr="002B4DB3">
        <w:trPr>
          <w:trHeight w:val="377"/>
        </w:trPr>
        <w:tc>
          <w:tcPr>
            <w:tcW w:w="3776" w:type="dxa"/>
          </w:tcPr>
          <w:p w14:paraId="612160D1" w14:textId="77777777" w:rsidR="004A1D0E" w:rsidRPr="009F3886" w:rsidRDefault="004A1D0E" w:rsidP="002B4DB3">
            <w:pPr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Ms. Ravina</w:t>
            </w:r>
          </w:p>
        </w:tc>
        <w:tc>
          <w:tcPr>
            <w:tcW w:w="5062" w:type="dxa"/>
          </w:tcPr>
          <w:p w14:paraId="588C2012" w14:textId="77777777" w:rsidR="004A1D0E" w:rsidRPr="009F3886" w:rsidRDefault="0036749F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4A1D0E" w:rsidRPr="009F3886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highlight w:val="white"/>
                  <w:u w:val="single"/>
                </w:rPr>
                <w:t>ravinakhan32@gmail.com</w:t>
              </w:r>
            </w:hyperlink>
            <w:r w:rsidR="004A1D0E" w:rsidRPr="009F3886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highlight w:val="white"/>
              </w:rPr>
              <w:t xml:space="preserve"> </w:t>
            </w:r>
            <w:r w:rsidR="004A1D0E" w:rsidRPr="009F3886"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>9915727793</w:t>
            </w:r>
          </w:p>
        </w:tc>
      </w:tr>
    </w:tbl>
    <w:p w14:paraId="183F9623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6F7D60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5"/>
        <w:gridCol w:w="4331"/>
      </w:tblGrid>
      <w:tr w:rsidR="004A1D0E" w:rsidRPr="009F3886" w14:paraId="32DAD83F" w14:textId="77777777" w:rsidTr="002B4DB3">
        <w:tc>
          <w:tcPr>
            <w:tcW w:w="4525" w:type="dxa"/>
          </w:tcPr>
          <w:p w14:paraId="0229C2B7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NGO:</w:t>
            </w: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1" w:type="dxa"/>
          </w:tcPr>
          <w:p w14:paraId="171F9D1B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Family Planning Association of India </w:t>
            </w:r>
          </w:p>
        </w:tc>
      </w:tr>
      <w:tr w:rsidR="004A1D0E" w:rsidRPr="009F3886" w14:paraId="3E06E4A6" w14:textId="77777777" w:rsidTr="002B4DB3">
        <w:tc>
          <w:tcPr>
            <w:tcW w:w="4525" w:type="dxa"/>
          </w:tcPr>
          <w:p w14:paraId="10A6C5A7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Typology of the target population:</w:t>
            </w:r>
          </w:p>
        </w:tc>
        <w:tc>
          <w:tcPr>
            <w:tcW w:w="4331" w:type="dxa"/>
          </w:tcPr>
          <w:p w14:paraId="68F94632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 who have Sex with </w:t>
            </w:r>
            <w:proofErr w:type="gramStart"/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>Men(</w:t>
            </w:r>
            <w:proofErr w:type="gramEnd"/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>MSMs)</w:t>
            </w:r>
          </w:p>
        </w:tc>
      </w:tr>
      <w:tr w:rsidR="004A1D0E" w:rsidRPr="009F3886" w14:paraId="441BC489" w14:textId="77777777" w:rsidTr="002B4DB3">
        <w:tc>
          <w:tcPr>
            <w:tcW w:w="4525" w:type="dxa"/>
          </w:tcPr>
          <w:p w14:paraId="297E9124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population being covered against target:</w:t>
            </w:r>
          </w:p>
        </w:tc>
        <w:tc>
          <w:tcPr>
            <w:tcW w:w="4331" w:type="dxa"/>
          </w:tcPr>
          <w:p w14:paraId="7792EDF0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>Typology        Target             Achievement</w:t>
            </w:r>
          </w:p>
          <w:p w14:paraId="5ABF048D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</w:p>
          <w:p w14:paraId="6D1E7282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>MSM                800               820</w:t>
            </w:r>
          </w:p>
        </w:tc>
      </w:tr>
      <w:tr w:rsidR="004A1D0E" w:rsidRPr="009F3886" w14:paraId="0FC31DE3" w14:textId="77777777" w:rsidTr="002B4DB3">
        <w:tc>
          <w:tcPr>
            <w:tcW w:w="4525" w:type="dxa"/>
          </w:tcPr>
          <w:p w14:paraId="784F9767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 of Visit</w:t>
            </w: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31" w:type="dxa"/>
          </w:tcPr>
          <w:p w14:paraId="2070503E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18</w:t>
            </w: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February 2022</w:t>
            </w:r>
          </w:p>
        </w:tc>
      </w:tr>
      <w:tr w:rsidR="004A1D0E" w:rsidRPr="009F3886" w14:paraId="4D1EEC96" w14:textId="77777777" w:rsidTr="002B4DB3">
        <w:tc>
          <w:tcPr>
            <w:tcW w:w="4525" w:type="dxa"/>
          </w:tcPr>
          <w:p w14:paraId="4B5E4C41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Place of Visit:</w:t>
            </w:r>
          </w:p>
        </w:tc>
        <w:tc>
          <w:tcPr>
            <w:tcW w:w="4331" w:type="dxa"/>
          </w:tcPr>
          <w:p w14:paraId="7BA03BB1" w14:textId="77777777" w:rsidR="004A1D0E" w:rsidRPr="009F3886" w:rsidRDefault="004A1D0E" w:rsidP="002B4DB3">
            <w:pPr>
              <w:tabs>
                <w:tab w:val="center" w:pos="4320"/>
                <w:tab w:val="right" w:pos="8640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Chandigarh </w:t>
            </w:r>
          </w:p>
        </w:tc>
      </w:tr>
    </w:tbl>
    <w:p w14:paraId="366716ED" w14:textId="77777777" w:rsidR="004A1D0E" w:rsidRPr="009F3886" w:rsidRDefault="004A1D0E" w:rsidP="004A1D0E">
      <w:pPr>
        <w:tabs>
          <w:tab w:val="center" w:pos="4320"/>
          <w:tab w:val="right" w:pos="864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E7532C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 xml:space="preserve">Specific Recommendations: </w:t>
      </w:r>
    </w:p>
    <w:p w14:paraId="646E86FD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3D871A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sz w:val="24"/>
          <w:szCs w:val="24"/>
        </w:rPr>
        <w:t xml:space="preserve">The TI has scored around </w:t>
      </w: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>86.0 %</w:t>
      </w:r>
      <w:r w:rsidRPr="009F3886">
        <w:rPr>
          <w:rFonts w:ascii="Times New Roman" w:eastAsia="Times New Roman" w:hAnsi="Times New Roman" w:cs="Times New Roman"/>
          <w:sz w:val="24"/>
          <w:szCs w:val="24"/>
        </w:rPr>
        <w:t xml:space="preserve"> in organizational capacity and </w:t>
      </w: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>75.0%</w:t>
      </w:r>
      <w:r w:rsidRPr="009F3886">
        <w:rPr>
          <w:rFonts w:ascii="Times New Roman" w:eastAsia="Times New Roman" w:hAnsi="Times New Roman" w:cs="Times New Roman"/>
          <w:sz w:val="24"/>
          <w:szCs w:val="24"/>
        </w:rPr>
        <w:t xml:space="preserve"> in Finance and has obtained </w:t>
      </w: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>93.5</w:t>
      </w:r>
      <w:r w:rsidRPr="009F3886">
        <w:rPr>
          <w:rFonts w:ascii="Times New Roman" w:eastAsia="Times New Roman" w:hAnsi="Times New Roman" w:cs="Times New Roman"/>
          <w:sz w:val="24"/>
          <w:szCs w:val="24"/>
        </w:rPr>
        <w:t xml:space="preserve"> % in Programme delivery. </w:t>
      </w:r>
    </w:p>
    <w:p w14:paraId="7674DF90" w14:textId="77777777" w:rsidR="004A1D0E" w:rsidRPr="009F3886" w:rsidRDefault="004A1D0E" w:rsidP="004A1D0E">
      <w:pPr>
        <w:tabs>
          <w:tab w:val="left" w:pos="135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CB17F89" w14:textId="77777777" w:rsidR="004A1D0E" w:rsidRPr="009F3886" w:rsidRDefault="004A1D0E" w:rsidP="004A1D0E">
      <w:pP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 xml:space="preserve">Therefore, it is recommended that the TI may be continued as they have been able to qualify in Finance and Organizational Capacity. </w:t>
      </w:r>
    </w:p>
    <w:p w14:paraId="40769E16" w14:textId="77777777" w:rsidR="004A1D0E" w:rsidRPr="009F3886" w:rsidRDefault="004A1D0E" w:rsidP="004A1D0E">
      <w:pPr>
        <w:pStyle w:val="ListParagraph"/>
        <w:numPr>
          <w:ilvl w:val="0"/>
          <w:numId w:val="1"/>
        </w:numPr>
        <w:spacing w:after="0" w:line="360" w:lineRule="auto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sz w:val="24"/>
          <w:szCs w:val="24"/>
        </w:rPr>
        <w:t xml:space="preserve">System was adhered to due to financial protocol. </w:t>
      </w:r>
    </w:p>
    <w:p w14:paraId="219B7A73" w14:textId="77777777" w:rsidR="004A1D0E" w:rsidRPr="009F3886" w:rsidRDefault="004A1D0E" w:rsidP="004A1D0E">
      <w:pPr>
        <w:pStyle w:val="ListParagraph"/>
        <w:numPr>
          <w:ilvl w:val="0"/>
          <w:numId w:val="1"/>
        </w:numPr>
        <w:spacing w:after="0" w:line="360" w:lineRule="auto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Organizational systems were also in place. </w:t>
      </w:r>
    </w:p>
    <w:p w14:paraId="64B55A0D" w14:textId="77777777" w:rsidR="004A1D0E" w:rsidRPr="009F3886" w:rsidRDefault="004A1D0E" w:rsidP="004A1D0E">
      <w:pPr>
        <w:pStyle w:val="ListParagraph"/>
        <w:numPr>
          <w:ilvl w:val="0"/>
          <w:numId w:val="1"/>
        </w:numPr>
        <w:spacing w:after="0" w:line="360" w:lineRule="auto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sz w:val="24"/>
          <w:szCs w:val="24"/>
        </w:rPr>
        <w:t xml:space="preserve">Program delivery is good. Project team and organization is involved in interventions for HRGs. Outreach of the team is effective and the same is reflected during </w:t>
      </w:r>
      <w:proofErr w:type="spellStart"/>
      <w:r w:rsidRPr="009F3886">
        <w:rPr>
          <w:rFonts w:ascii="Times New Roman" w:eastAsia="Times New Roman" w:hAnsi="Times New Roman" w:cs="Times New Roman"/>
          <w:sz w:val="24"/>
          <w:szCs w:val="24"/>
        </w:rPr>
        <w:t>FGD</w:t>
      </w:r>
      <w:proofErr w:type="spellEnd"/>
      <w:r w:rsidRPr="009F3886">
        <w:rPr>
          <w:rFonts w:ascii="Times New Roman" w:eastAsia="Times New Roman" w:hAnsi="Times New Roman" w:cs="Times New Roman"/>
          <w:sz w:val="24"/>
          <w:szCs w:val="24"/>
        </w:rPr>
        <w:t xml:space="preserve"> and one to one with community and stakeholders.</w:t>
      </w:r>
    </w:p>
    <w:p w14:paraId="1C4CA17B" w14:textId="77777777" w:rsidR="004A1D0E" w:rsidRPr="009F3886" w:rsidRDefault="004A1D0E" w:rsidP="004A1D0E">
      <w:pPr>
        <w:pStyle w:val="ListParagraph"/>
        <w:numPr>
          <w:ilvl w:val="0"/>
          <w:numId w:val="1"/>
        </w:numPr>
        <w:spacing w:after="0" w:line="360" w:lineRule="auto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sz w:val="24"/>
          <w:szCs w:val="24"/>
        </w:rPr>
        <w:t>Specific issues of HRGs regarding the quality of condom need to be addressed.</w:t>
      </w:r>
    </w:p>
    <w:p w14:paraId="42DBAFB8" w14:textId="77777777" w:rsidR="004A1D0E" w:rsidRPr="009F3886" w:rsidRDefault="004A1D0E" w:rsidP="004A1D0E">
      <w:pPr>
        <w:pStyle w:val="ListParagraph"/>
        <w:numPr>
          <w:ilvl w:val="0"/>
          <w:numId w:val="1"/>
        </w:numPr>
        <w:spacing w:after="0" w:line="360" w:lineRule="auto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sz w:val="24"/>
          <w:szCs w:val="24"/>
        </w:rPr>
        <w:t xml:space="preserve">Capacity building of staff for documentation maintenance is required for transparency and clarity. </w:t>
      </w:r>
    </w:p>
    <w:p w14:paraId="00F0FCFD" w14:textId="77777777" w:rsidR="004A1D0E" w:rsidRPr="009F3886" w:rsidRDefault="004A1D0E" w:rsidP="004A1D0E">
      <w:pPr>
        <w:spacing w:after="0" w:line="36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2632E7" w14:textId="77777777" w:rsidR="004A1D0E" w:rsidRPr="009F3886" w:rsidRDefault="004A1D0E" w:rsidP="004A1D0E">
      <w:pPr>
        <w:spacing w:after="0" w:line="36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F388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2C7B9C37" w14:textId="77777777" w:rsidR="004A1D0E" w:rsidRPr="009F3886" w:rsidRDefault="004A1D0E" w:rsidP="004A1D0E">
      <w:pPr>
        <w:spacing w:after="0" w:line="36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246"/>
        <w:gridCol w:w="4233"/>
      </w:tblGrid>
      <w:tr w:rsidR="004A1D0E" w:rsidRPr="009F3886" w14:paraId="29E30EA8" w14:textId="77777777" w:rsidTr="00034D64">
        <w:trPr>
          <w:trHeight w:val="755"/>
        </w:trPr>
        <w:tc>
          <w:tcPr>
            <w:tcW w:w="2504" w:type="pct"/>
          </w:tcPr>
          <w:p w14:paraId="1D24B62F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Evaluators</w:t>
            </w:r>
          </w:p>
        </w:tc>
        <w:tc>
          <w:tcPr>
            <w:tcW w:w="2496" w:type="pct"/>
          </w:tcPr>
          <w:p w14:paraId="246DF880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Signature</w:t>
            </w:r>
          </w:p>
        </w:tc>
      </w:tr>
      <w:tr w:rsidR="004A1D0E" w:rsidRPr="009F3886" w14:paraId="443D1BA1" w14:textId="77777777" w:rsidTr="00034D64">
        <w:trPr>
          <w:trHeight w:val="755"/>
        </w:trPr>
        <w:tc>
          <w:tcPr>
            <w:tcW w:w="2504" w:type="pct"/>
          </w:tcPr>
          <w:p w14:paraId="06B619CD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Dr. Sukhbir Singh </w:t>
            </w:r>
          </w:p>
          <w:p w14:paraId="13088DFD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(Team Leader)</w:t>
            </w:r>
          </w:p>
          <w:p w14:paraId="4A3BE572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6" w:type="pct"/>
          </w:tcPr>
          <w:p w14:paraId="76DE2BA4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1D0E" w:rsidRPr="009F3886" w14:paraId="4D9E9897" w14:textId="77777777" w:rsidTr="00034D64">
        <w:trPr>
          <w:trHeight w:val="719"/>
        </w:trPr>
        <w:tc>
          <w:tcPr>
            <w:tcW w:w="2504" w:type="pct"/>
          </w:tcPr>
          <w:p w14:paraId="7759BC70" w14:textId="77777777" w:rsidR="004A1D0E" w:rsidRPr="009F3886" w:rsidRDefault="004A1D0E" w:rsidP="002B4DB3">
            <w:pPr>
              <w:pStyle w:val="Heading3"/>
              <w:shd w:val="clear" w:color="auto" w:fill="FFFFFF"/>
              <w:spacing w:before="40" w:after="0" w:line="360" w:lineRule="auto"/>
              <w:ind w:left="0" w:hanging="2"/>
              <w:rPr>
                <w:rFonts w:ascii="Times New Roman" w:eastAsia="Times New Roman" w:hAnsi="Times New Roman" w:cs="Times New Roman"/>
                <w:color w:val="5F6368"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Ms. Tabassum</w:t>
            </w:r>
          </w:p>
          <w:p w14:paraId="489F036E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(Co- Evaluator)</w:t>
            </w:r>
          </w:p>
          <w:p w14:paraId="17537EC9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6" w:type="pct"/>
          </w:tcPr>
          <w:p w14:paraId="7933A71A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1D0E" w:rsidRPr="009F3886" w14:paraId="232E5223" w14:textId="77777777" w:rsidTr="00034D64">
        <w:trPr>
          <w:trHeight w:val="692"/>
        </w:trPr>
        <w:tc>
          <w:tcPr>
            <w:tcW w:w="2504" w:type="pct"/>
          </w:tcPr>
          <w:p w14:paraId="5850B457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Ms. Ravina </w:t>
            </w:r>
          </w:p>
          <w:p w14:paraId="2B23657E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(Finance Evaluator)</w:t>
            </w:r>
          </w:p>
          <w:p w14:paraId="07F95E3B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6" w:type="pct"/>
          </w:tcPr>
          <w:p w14:paraId="04A0AD8B" w14:textId="77777777" w:rsidR="004A1D0E" w:rsidRPr="009F3886" w:rsidRDefault="004A1D0E" w:rsidP="002B4DB3">
            <w:pP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311DBBC" w14:textId="77777777" w:rsidR="004A1D0E" w:rsidRPr="009F3886" w:rsidRDefault="004A1D0E" w:rsidP="004A1D0E">
      <w:pPr>
        <w:spacing w:after="0" w:line="36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1F279F07" w14:textId="77777777" w:rsidR="004A1D0E" w:rsidRPr="009F3886" w:rsidRDefault="004A1D0E" w:rsidP="004A1D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E0CA051" w14:textId="77777777" w:rsidR="00611E4F" w:rsidRDefault="00611E4F" w:rsidP="004A1D0E">
      <w:pPr>
        <w:ind w:left="0" w:hanging="2"/>
      </w:pPr>
    </w:p>
    <w:sectPr w:rsidR="00611E4F" w:rsidSect="00401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900" w:left="184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B4C45" w14:textId="77777777" w:rsidR="0036749F" w:rsidRDefault="0036749F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FB3C36E" w14:textId="77777777" w:rsidR="0036749F" w:rsidRDefault="0036749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B0D73" w14:textId="77777777" w:rsidR="00401DCE" w:rsidRDefault="0036749F" w:rsidP="00401DCE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83804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C65512" w14:textId="77777777" w:rsidR="00401DCE" w:rsidRDefault="004A1D0E" w:rsidP="00401DCE">
        <w:pPr>
          <w:pStyle w:val="Footer"/>
          <w:ind w:left="0" w:hanging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BA6CED" w14:textId="77777777" w:rsidR="00401DCE" w:rsidRDefault="0036749F" w:rsidP="00401DCE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95D4" w14:textId="77777777" w:rsidR="00401DCE" w:rsidRDefault="0036749F" w:rsidP="00401DCE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3DF4" w14:textId="77777777" w:rsidR="0036749F" w:rsidRDefault="0036749F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0EC185B" w14:textId="77777777" w:rsidR="0036749F" w:rsidRDefault="0036749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473DF" w14:textId="77777777" w:rsidR="00401DCE" w:rsidRDefault="0036749F" w:rsidP="00401DCE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7D525" w14:textId="77777777" w:rsidR="00401DCE" w:rsidRDefault="0036749F" w:rsidP="00401DCE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8FB0" w14:textId="77777777" w:rsidR="00401DCE" w:rsidRDefault="0036749F" w:rsidP="00401DCE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42929"/>
    <w:multiLevelType w:val="hybridMultilevel"/>
    <w:tmpl w:val="5BF2EB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D0E"/>
    <w:rsid w:val="00034D64"/>
    <w:rsid w:val="0036749F"/>
    <w:rsid w:val="004A1D0E"/>
    <w:rsid w:val="0061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0B261"/>
  <w15:docId w15:val="{8F677E67-C4B8-41DA-BACD-B6BF6B91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A1D0E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n-US"/>
    </w:rPr>
  </w:style>
  <w:style w:type="paragraph" w:styleId="Heading3">
    <w:name w:val="heading 3"/>
    <w:basedOn w:val="Normal"/>
    <w:next w:val="Normal"/>
    <w:link w:val="Heading3Char"/>
    <w:rsid w:val="004A1D0E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A1D0E"/>
    <w:rPr>
      <w:rFonts w:ascii="Calibri" w:eastAsia="Calibri" w:hAnsi="Calibri" w:cs="Calibri"/>
      <w:b/>
      <w:position w:val="-1"/>
      <w:sz w:val="28"/>
      <w:szCs w:val="28"/>
      <w:lang w:val="en-US"/>
    </w:rPr>
  </w:style>
  <w:style w:type="paragraph" w:styleId="ListParagraph">
    <w:name w:val="List Paragraph"/>
    <w:basedOn w:val="Normal"/>
    <w:rsid w:val="004A1D0E"/>
    <w:pPr>
      <w:ind w:left="720"/>
      <w:contextualSpacing/>
    </w:pPr>
    <w:rPr>
      <w:rFonts w:cs="Mangal"/>
      <w:szCs w:val="20"/>
      <w:lang w:bidi="hi-IN"/>
    </w:rPr>
  </w:style>
  <w:style w:type="paragraph" w:styleId="Footer">
    <w:name w:val="footer"/>
    <w:basedOn w:val="Normal"/>
    <w:link w:val="FooterChar"/>
    <w:uiPriority w:val="99"/>
    <w:rsid w:val="004A1D0E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A1D0E"/>
    <w:rPr>
      <w:rFonts w:ascii="Times New Roman" w:eastAsia="Calibri" w:hAnsi="Times New Roman" w:cs="Calibri"/>
      <w:position w:val="-1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A1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D0E"/>
    <w:rPr>
      <w:rFonts w:ascii="Calibri" w:eastAsia="Calibri" w:hAnsi="Calibri" w:cs="Calibri"/>
      <w:position w:val="-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bassum7891@gmail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drsukhbirsingh85@gmail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avinakhan32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Sandeep Mittal</cp:lastModifiedBy>
  <cp:revision>3</cp:revision>
  <cp:lastPrinted>2022-02-25T05:11:00Z</cp:lastPrinted>
  <dcterms:created xsi:type="dcterms:W3CDTF">2022-02-24T14:45:00Z</dcterms:created>
  <dcterms:modified xsi:type="dcterms:W3CDTF">2022-02-25T05:11:00Z</dcterms:modified>
</cp:coreProperties>
</file>